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847991" w14:textId="52FAF2BA" w:rsidR="007E2A03" w:rsidRPr="00EB2B68" w:rsidRDefault="007E2A03" w:rsidP="007E2A03">
      <w:pPr>
        <w:rPr>
          <w:rFonts w:ascii="游ゴシック" w:eastAsia="游ゴシック" w:hAnsi="游ゴシック"/>
        </w:rPr>
      </w:pPr>
      <w:r w:rsidRPr="00EB2B68">
        <w:rPr>
          <w:rFonts w:ascii="游ゴシック" w:eastAsia="游ゴシック" w:hAnsi="游ゴシック" w:hint="eastAsia"/>
        </w:rPr>
        <w:t xml:space="preserve">坂総合病院　緩和ケア外来　</w:t>
      </w:r>
      <w:r w:rsidR="00674404" w:rsidRPr="00EB2B68">
        <w:rPr>
          <w:rFonts w:ascii="游ゴシック" w:eastAsia="游ゴシック" w:hAnsi="游ゴシック" w:hint="eastAsia"/>
          <w:b/>
          <w:sz w:val="56"/>
          <w:szCs w:val="56"/>
        </w:rPr>
        <w:t>外来</w:t>
      </w:r>
      <w:r w:rsidRPr="00EB2B68">
        <w:rPr>
          <w:rFonts w:ascii="游ゴシック" w:eastAsia="游ゴシック" w:hAnsi="游ゴシック" w:hint="eastAsia"/>
          <w:b/>
          <w:sz w:val="56"/>
          <w:szCs w:val="56"/>
        </w:rPr>
        <w:t>紹介前チェックシート</w:t>
      </w:r>
    </w:p>
    <w:p w14:paraId="7F1209D9" w14:textId="0798B22F" w:rsidR="007E2A03" w:rsidRPr="00EB2B68" w:rsidRDefault="00724EAE" w:rsidP="007E2A03">
      <w:pPr>
        <w:pStyle w:val="a3"/>
        <w:numPr>
          <w:ilvl w:val="0"/>
          <w:numId w:val="11"/>
        </w:numPr>
        <w:ind w:leftChars="0"/>
        <w:rPr>
          <w:rFonts w:ascii="游ゴシック" w:eastAsia="游ゴシック" w:hAnsi="游ゴシック"/>
          <w:sz w:val="24"/>
          <w:szCs w:val="24"/>
        </w:rPr>
      </w:pPr>
      <w:r w:rsidRPr="00EB2B68">
        <w:rPr>
          <w:rFonts w:ascii="游ゴシック" w:eastAsia="游ゴシック" w:hAnsi="游ゴシック" w:hint="eastAsia"/>
          <w:sz w:val="24"/>
          <w:szCs w:val="24"/>
          <w:u w:val="single"/>
        </w:rPr>
        <w:t>外来に</w:t>
      </w:r>
      <w:r w:rsidR="007E2A03" w:rsidRPr="00EB2B68">
        <w:rPr>
          <w:rFonts w:ascii="游ゴシック" w:eastAsia="游ゴシック" w:hAnsi="游ゴシック"/>
          <w:sz w:val="24"/>
          <w:szCs w:val="24"/>
          <w:u w:val="single"/>
        </w:rPr>
        <w:t>ご紹介いただく</w:t>
      </w:r>
      <w:r w:rsidR="007E2A03" w:rsidRPr="00EB2B68">
        <w:rPr>
          <w:rFonts w:ascii="游ゴシック" w:eastAsia="游ゴシック" w:hAnsi="游ゴシック" w:hint="eastAsia"/>
          <w:sz w:val="24"/>
          <w:szCs w:val="24"/>
          <w:u w:val="single"/>
        </w:rPr>
        <w:t>前</w:t>
      </w:r>
      <w:r w:rsidR="007E2A03" w:rsidRPr="00EB2B68">
        <w:rPr>
          <w:rFonts w:ascii="游ゴシック" w:eastAsia="游ゴシック" w:hAnsi="游ゴシック"/>
          <w:sz w:val="24"/>
          <w:szCs w:val="24"/>
        </w:rPr>
        <w:t>に</w:t>
      </w:r>
      <w:r w:rsidRPr="00EB2B68">
        <w:rPr>
          <w:rFonts w:ascii="游ゴシック" w:eastAsia="游ゴシック" w:hAnsi="游ゴシック" w:hint="eastAsia"/>
          <w:sz w:val="24"/>
          <w:szCs w:val="24"/>
        </w:rPr>
        <w:t>下記の</w:t>
      </w:r>
      <w:r w:rsidR="007E2A03" w:rsidRPr="00EB2B68">
        <w:rPr>
          <w:rFonts w:ascii="游ゴシック" w:eastAsia="游ゴシック" w:hAnsi="游ゴシック"/>
          <w:sz w:val="24"/>
          <w:szCs w:val="24"/>
        </w:rPr>
        <w:t>ご</w:t>
      </w:r>
      <w:r w:rsidR="007E2A03" w:rsidRPr="00EB2B68">
        <w:rPr>
          <w:rFonts w:ascii="游ゴシック" w:eastAsia="游ゴシック" w:hAnsi="游ゴシック" w:hint="eastAsia"/>
          <w:sz w:val="24"/>
          <w:szCs w:val="24"/>
        </w:rPr>
        <w:t>確認</w:t>
      </w:r>
      <w:r w:rsidR="007E2A03" w:rsidRPr="00EB2B68">
        <w:rPr>
          <w:rFonts w:ascii="游ゴシック" w:eastAsia="游ゴシック" w:hAnsi="游ゴシック"/>
          <w:sz w:val="24"/>
          <w:szCs w:val="24"/>
        </w:rPr>
        <w:t>をお願いします。</w:t>
      </w:r>
    </w:p>
    <w:p w14:paraId="7210C589" w14:textId="77777777" w:rsidR="007E2A03" w:rsidRPr="00DA0F3E" w:rsidRDefault="00CE35DD" w:rsidP="00F62C1C">
      <w:pPr>
        <w:pStyle w:val="a3"/>
        <w:numPr>
          <w:ilvl w:val="0"/>
          <w:numId w:val="1"/>
        </w:numPr>
        <w:ind w:leftChars="0"/>
        <w:rPr>
          <w:rFonts w:ascii="游ゴシック" w:eastAsia="游ゴシック" w:hAnsi="游ゴシック"/>
          <w:sz w:val="22"/>
        </w:rPr>
      </w:pPr>
      <w:r w:rsidRPr="00DA0F3E">
        <w:rPr>
          <w:rFonts w:ascii="游ゴシック" w:eastAsia="游ゴシック" w:hAnsi="游ゴシック"/>
          <w:sz w:val="22"/>
        </w:rPr>
        <w:t>診療情報提供書に</w:t>
      </w:r>
      <w:r w:rsidR="007E2A03" w:rsidRPr="00DA0F3E">
        <w:rPr>
          <w:rFonts w:ascii="游ゴシック" w:eastAsia="游ゴシック" w:hAnsi="游ゴシック"/>
          <w:sz w:val="22"/>
          <w:u w:val="single"/>
        </w:rPr>
        <w:t>ご紹介理由</w:t>
      </w:r>
      <w:r w:rsidR="007E2A03" w:rsidRPr="00DA0F3E">
        <w:rPr>
          <w:rFonts w:ascii="游ゴシック" w:eastAsia="游ゴシック" w:hAnsi="游ゴシック"/>
          <w:sz w:val="22"/>
        </w:rPr>
        <w:t>が下記のどちらかをご記載ください。</w:t>
      </w:r>
    </w:p>
    <w:p w14:paraId="087714C8" w14:textId="77777777" w:rsidR="007E2A03" w:rsidRPr="00DA0F3E" w:rsidRDefault="007E2A03" w:rsidP="008F3F44">
      <w:pPr>
        <w:pStyle w:val="a3"/>
        <w:numPr>
          <w:ilvl w:val="0"/>
          <w:numId w:val="3"/>
        </w:numPr>
        <w:spacing w:line="480" w:lineRule="exact"/>
        <w:ind w:leftChars="0"/>
        <w:rPr>
          <w:rFonts w:ascii="游ゴシック" w:eastAsia="游ゴシック" w:hAnsi="游ゴシック"/>
          <w:sz w:val="22"/>
        </w:rPr>
      </w:pPr>
      <w:r w:rsidRPr="00DA0F3E">
        <w:rPr>
          <w:rFonts w:ascii="游ゴシック" w:eastAsia="游ゴシック" w:hAnsi="游ゴシック"/>
          <w:sz w:val="22"/>
        </w:rPr>
        <w:t>がん性症状のマネジメントの定期通院（がん治療中の患者様を除く）</w:t>
      </w:r>
    </w:p>
    <w:p w14:paraId="5B64E172" w14:textId="77777777" w:rsidR="007E2A03" w:rsidRPr="00DA0F3E" w:rsidRDefault="007E2A03" w:rsidP="008F3F44">
      <w:pPr>
        <w:pStyle w:val="a3"/>
        <w:numPr>
          <w:ilvl w:val="0"/>
          <w:numId w:val="3"/>
        </w:numPr>
        <w:spacing w:line="480" w:lineRule="exact"/>
        <w:ind w:leftChars="0"/>
        <w:rPr>
          <w:rFonts w:ascii="游ゴシック" w:eastAsia="游ゴシック" w:hAnsi="游ゴシック"/>
          <w:sz w:val="22"/>
        </w:rPr>
      </w:pPr>
      <w:r w:rsidRPr="00DA0F3E">
        <w:rPr>
          <w:rFonts w:ascii="游ゴシック" w:eastAsia="游ゴシック" w:hAnsi="游ゴシック"/>
          <w:sz w:val="22"/>
        </w:rPr>
        <w:t>今後の療養場所についての相談（がん治療中でも可能）</w:t>
      </w:r>
    </w:p>
    <w:p w14:paraId="02D31F01" w14:textId="231FD3A3" w:rsidR="007E2A03" w:rsidRPr="00DA0F3E" w:rsidRDefault="007E2A03" w:rsidP="00F62C1C">
      <w:pPr>
        <w:pStyle w:val="a3"/>
        <w:numPr>
          <w:ilvl w:val="0"/>
          <w:numId w:val="1"/>
        </w:numPr>
        <w:ind w:leftChars="0"/>
        <w:rPr>
          <w:rFonts w:ascii="游ゴシック" w:eastAsia="游ゴシック" w:hAnsi="游ゴシック"/>
          <w:sz w:val="22"/>
        </w:rPr>
      </w:pPr>
      <w:r w:rsidRPr="00DA0F3E">
        <w:rPr>
          <w:rFonts w:ascii="游ゴシック" w:eastAsia="游ゴシック" w:hAnsi="游ゴシック"/>
          <w:sz w:val="22"/>
        </w:rPr>
        <w:t>ご紹介時、</w:t>
      </w:r>
      <w:r w:rsidRPr="00DA0F3E">
        <w:rPr>
          <w:rFonts w:ascii="游ゴシック" w:eastAsia="游ゴシック" w:hAnsi="游ゴシック"/>
          <w:sz w:val="22"/>
          <w:u w:val="single"/>
        </w:rPr>
        <w:t>下記の双方</w:t>
      </w:r>
      <w:r w:rsidR="005B51D7" w:rsidRPr="00DA0F3E">
        <w:rPr>
          <w:rFonts w:ascii="游ゴシック" w:eastAsia="游ゴシック" w:hAnsi="游ゴシック" w:hint="eastAsia"/>
          <w:sz w:val="22"/>
          <w:u w:val="single"/>
        </w:rPr>
        <w:t>を</w:t>
      </w:r>
      <w:r w:rsidRPr="00DA0F3E">
        <w:rPr>
          <w:rFonts w:ascii="游ゴシック" w:eastAsia="游ゴシック" w:hAnsi="游ゴシック"/>
          <w:sz w:val="22"/>
          <w:u w:val="single"/>
        </w:rPr>
        <w:t>充足していること</w:t>
      </w:r>
      <w:r w:rsidRPr="00DA0F3E">
        <w:rPr>
          <w:rFonts w:ascii="游ゴシック" w:eastAsia="游ゴシック" w:hAnsi="游ゴシック"/>
          <w:sz w:val="22"/>
        </w:rPr>
        <w:t>をご確認ください。</w:t>
      </w:r>
    </w:p>
    <w:p w14:paraId="78591485" w14:textId="77777777" w:rsidR="007E2A03" w:rsidRPr="00DA0F3E" w:rsidRDefault="007E2A03" w:rsidP="008F3F44">
      <w:pPr>
        <w:pStyle w:val="a3"/>
        <w:numPr>
          <w:ilvl w:val="0"/>
          <w:numId w:val="3"/>
        </w:numPr>
        <w:spacing w:line="480" w:lineRule="exact"/>
        <w:ind w:leftChars="0"/>
        <w:rPr>
          <w:rFonts w:ascii="游ゴシック" w:eastAsia="游ゴシック" w:hAnsi="游ゴシック"/>
          <w:sz w:val="22"/>
        </w:rPr>
      </w:pPr>
      <w:r w:rsidRPr="00DA0F3E">
        <w:rPr>
          <w:rFonts w:ascii="游ゴシック" w:eastAsia="游ゴシック" w:hAnsi="游ゴシック"/>
          <w:sz w:val="22"/>
        </w:rPr>
        <w:t>専門の各臓器科により、悪性腫瘍と診断されている</w:t>
      </w:r>
    </w:p>
    <w:p w14:paraId="0C752423" w14:textId="4BB48D27" w:rsidR="007E2A03" w:rsidRPr="00DA0F3E" w:rsidRDefault="007E2A03" w:rsidP="008F3F44">
      <w:pPr>
        <w:pStyle w:val="a3"/>
        <w:numPr>
          <w:ilvl w:val="0"/>
          <w:numId w:val="3"/>
        </w:numPr>
        <w:spacing w:line="480" w:lineRule="exact"/>
        <w:ind w:leftChars="0"/>
        <w:rPr>
          <w:rFonts w:ascii="游ゴシック" w:eastAsia="游ゴシック" w:hAnsi="游ゴシック"/>
          <w:sz w:val="22"/>
        </w:rPr>
      </w:pPr>
      <w:r w:rsidRPr="00DA0F3E">
        <w:rPr>
          <w:rFonts w:ascii="游ゴシック" w:eastAsia="游ゴシック" w:hAnsi="游ゴシック"/>
          <w:sz w:val="22"/>
        </w:rPr>
        <w:t>患者様が当院緩和ケア科</w:t>
      </w:r>
      <w:r w:rsidR="00C83DDE" w:rsidRPr="00DA0F3E">
        <w:rPr>
          <w:rFonts w:ascii="游ゴシック" w:eastAsia="游ゴシック" w:hAnsi="游ゴシック" w:hint="eastAsia"/>
          <w:sz w:val="22"/>
        </w:rPr>
        <w:t>へ</w:t>
      </w:r>
      <w:r w:rsidR="00C83DDE" w:rsidRPr="00DA0F3E">
        <w:rPr>
          <w:rFonts w:ascii="游ゴシック" w:eastAsia="游ゴシック" w:hAnsi="游ゴシック"/>
          <w:sz w:val="22"/>
        </w:rPr>
        <w:t>の通院</w:t>
      </w:r>
      <w:r w:rsidR="00C83DDE" w:rsidRPr="00DA0F3E">
        <w:rPr>
          <w:rFonts w:ascii="游ゴシック" w:eastAsia="游ゴシック" w:hAnsi="游ゴシック" w:hint="eastAsia"/>
          <w:sz w:val="22"/>
        </w:rPr>
        <w:t>もしくは転院</w:t>
      </w:r>
      <w:r w:rsidR="00C83DDE" w:rsidRPr="00DA0F3E">
        <w:rPr>
          <w:rFonts w:ascii="游ゴシック" w:eastAsia="游ゴシック" w:hAnsi="游ゴシック"/>
          <w:sz w:val="22"/>
        </w:rPr>
        <w:t>/</w:t>
      </w:r>
      <w:r w:rsidR="00C83DDE" w:rsidRPr="00DA0F3E">
        <w:rPr>
          <w:rFonts w:ascii="游ゴシック" w:eastAsia="游ゴシック" w:hAnsi="游ゴシック" w:hint="eastAsia"/>
          <w:sz w:val="22"/>
        </w:rPr>
        <w:t>入院</w:t>
      </w:r>
      <w:r w:rsidRPr="00DA0F3E">
        <w:rPr>
          <w:rFonts w:ascii="游ゴシック" w:eastAsia="游ゴシック" w:hAnsi="游ゴシック"/>
          <w:sz w:val="22"/>
        </w:rPr>
        <w:t>を希望</w:t>
      </w:r>
      <w:r w:rsidR="00C83DDE" w:rsidRPr="00DA0F3E">
        <w:rPr>
          <w:rFonts w:ascii="游ゴシック" w:eastAsia="游ゴシック" w:hAnsi="游ゴシック" w:hint="eastAsia"/>
          <w:sz w:val="22"/>
        </w:rPr>
        <w:t>されている</w:t>
      </w:r>
    </w:p>
    <w:p w14:paraId="3D037597" w14:textId="4B746E3D" w:rsidR="007E2A03" w:rsidRPr="00DA0F3E" w:rsidRDefault="007E2A03" w:rsidP="00F62C1C">
      <w:pPr>
        <w:pStyle w:val="a3"/>
        <w:numPr>
          <w:ilvl w:val="0"/>
          <w:numId w:val="1"/>
        </w:numPr>
        <w:ind w:leftChars="0"/>
        <w:rPr>
          <w:rFonts w:ascii="游ゴシック" w:eastAsia="游ゴシック" w:hAnsi="游ゴシック"/>
          <w:sz w:val="22"/>
        </w:rPr>
      </w:pPr>
      <w:r w:rsidRPr="00DA0F3E">
        <w:rPr>
          <w:rFonts w:ascii="游ゴシック" w:eastAsia="游ゴシック" w:hAnsi="游ゴシック"/>
          <w:sz w:val="22"/>
        </w:rPr>
        <w:t>補足</w:t>
      </w:r>
      <w:r w:rsidR="005B51D7" w:rsidRPr="00DA0F3E">
        <w:rPr>
          <w:rFonts w:ascii="游ゴシック" w:eastAsia="游ゴシック" w:hAnsi="游ゴシック" w:hint="eastAsia"/>
          <w:sz w:val="22"/>
        </w:rPr>
        <w:t>事項</w:t>
      </w:r>
      <w:r w:rsidRPr="00DA0F3E">
        <w:rPr>
          <w:rFonts w:ascii="游ゴシック" w:eastAsia="游ゴシック" w:hAnsi="游ゴシック"/>
          <w:sz w:val="22"/>
        </w:rPr>
        <w:t>です。</w:t>
      </w:r>
      <w:r w:rsidR="00724EAE" w:rsidRPr="00DA0F3E">
        <w:rPr>
          <w:rFonts w:ascii="游ゴシック" w:eastAsia="游ゴシック" w:hAnsi="游ゴシック" w:hint="eastAsia"/>
          <w:sz w:val="22"/>
        </w:rPr>
        <w:t>必ず</w:t>
      </w:r>
      <w:r w:rsidRPr="00DA0F3E">
        <w:rPr>
          <w:rFonts w:ascii="游ゴシック" w:eastAsia="游ゴシック" w:hAnsi="游ゴシック"/>
          <w:sz w:val="22"/>
        </w:rPr>
        <w:t>ご確認</w:t>
      </w:r>
      <w:r w:rsidR="00724EAE" w:rsidRPr="00DA0F3E">
        <w:rPr>
          <w:rFonts w:ascii="游ゴシック" w:eastAsia="游ゴシック" w:hAnsi="游ゴシック" w:hint="eastAsia"/>
          <w:sz w:val="22"/>
        </w:rPr>
        <w:t>を</w:t>
      </w:r>
      <w:r w:rsidRPr="00DA0F3E">
        <w:rPr>
          <w:rFonts w:ascii="游ゴシック" w:eastAsia="游ゴシック" w:hAnsi="游ゴシック"/>
          <w:sz w:val="22"/>
        </w:rPr>
        <w:t>お願い</w:t>
      </w:r>
      <w:r w:rsidR="00724EAE" w:rsidRPr="00DA0F3E">
        <w:rPr>
          <w:rFonts w:ascii="游ゴシック" w:eastAsia="游ゴシック" w:hAnsi="游ゴシック" w:hint="eastAsia"/>
          <w:sz w:val="22"/>
        </w:rPr>
        <w:t>し</w:t>
      </w:r>
      <w:r w:rsidRPr="00DA0F3E">
        <w:rPr>
          <w:rFonts w:ascii="游ゴシック" w:eastAsia="游ゴシック" w:hAnsi="游ゴシック"/>
          <w:sz w:val="22"/>
        </w:rPr>
        <w:t>ます。</w:t>
      </w:r>
    </w:p>
    <w:p w14:paraId="4BB633B0" w14:textId="66F1459F" w:rsidR="00B3089E" w:rsidRPr="00DA0F3E" w:rsidRDefault="00B3089E" w:rsidP="008F3F44">
      <w:pPr>
        <w:pStyle w:val="a3"/>
        <w:numPr>
          <w:ilvl w:val="0"/>
          <w:numId w:val="7"/>
        </w:numPr>
        <w:spacing w:line="480" w:lineRule="exact"/>
        <w:ind w:leftChars="0"/>
        <w:rPr>
          <w:rFonts w:ascii="游ゴシック" w:eastAsia="游ゴシック" w:hAnsi="游ゴシック"/>
          <w:sz w:val="22"/>
        </w:rPr>
      </w:pPr>
      <w:r w:rsidRPr="00DA0F3E">
        <w:rPr>
          <w:rFonts w:ascii="游ゴシック" w:eastAsia="游ゴシック" w:hAnsi="游ゴシック" w:hint="eastAsia"/>
          <w:b/>
          <w:sz w:val="22"/>
          <w:u w:val="single"/>
        </w:rPr>
        <w:t>『当院初回</w:t>
      </w:r>
      <w:r w:rsidRPr="00DA0F3E">
        <w:rPr>
          <w:rFonts w:ascii="游ゴシック" w:eastAsia="游ゴシック" w:hAnsi="游ゴシック"/>
          <w:b/>
          <w:sz w:val="22"/>
          <w:u w:val="single"/>
        </w:rPr>
        <w:t>予約日以前の</w:t>
      </w:r>
      <w:r w:rsidRPr="00DA0F3E">
        <w:rPr>
          <w:rFonts w:ascii="游ゴシック" w:eastAsia="游ゴシック" w:hAnsi="游ゴシック" w:hint="eastAsia"/>
          <w:b/>
          <w:sz w:val="22"/>
          <w:u w:val="single"/>
        </w:rPr>
        <w:t>体調</w:t>
      </w:r>
      <w:r w:rsidRPr="00DA0F3E">
        <w:rPr>
          <w:rFonts w:ascii="游ゴシック" w:eastAsia="游ゴシック" w:hAnsi="游ゴシック"/>
          <w:b/>
          <w:sz w:val="22"/>
          <w:u w:val="single"/>
        </w:rPr>
        <w:t>不良</w:t>
      </w:r>
      <w:r w:rsidR="007768C1" w:rsidRPr="00DA0F3E">
        <w:rPr>
          <w:rFonts w:ascii="游ゴシック" w:eastAsia="游ゴシック" w:hAnsi="游ゴシック" w:hint="eastAsia"/>
          <w:b/>
          <w:sz w:val="22"/>
          <w:u w:val="single"/>
        </w:rPr>
        <w:t>時</w:t>
      </w:r>
      <w:r w:rsidR="007768C1" w:rsidRPr="00DA0F3E">
        <w:rPr>
          <w:rFonts w:ascii="游ゴシック" w:eastAsia="游ゴシック" w:hAnsi="游ゴシック"/>
          <w:b/>
          <w:sz w:val="22"/>
          <w:u w:val="single"/>
        </w:rPr>
        <w:t>』</w:t>
      </w:r>
      <w:r w:rsidR="007768C1" w:rsidRPr="00DA0F3E">
        <w:rPr>
          <w:rFonts w:ascii="游ゴシック" w:eastAsia="游ゴシック" w:hAnsi="游ゴシック" w:hint="eastAsia"/>
          <w:b/>
          <w:sz w:val="22"/>
          <w:u w:val="single"/>
        </w:rPr>
        <w:t>に</w:t>
      </w:r>
      <w:r w:rsidRPr="00DA0F3E">
        <w:rPr>
          <w:rFonts w:ascii="游ゴシック" w:eastAsia="游ゴシック" w:hAnsi="游ゴシック"/>
          <w:b/>
          <w:sz w:val="22"/>
          <w:u w:val="single"/>
        </w:rPr>
        <w:t>は貴院</w:t>
      </w:r>
      <w:r w:rsidR="007768C1" w:rsidRPr="00DA0F3E">
        <w:rPr>
          <w:rFonts w:ascii="游ゴシック" w:eastAsia="游ゴシック" w:hAnsi="游ゴシック" w:hint="eastAsia"/>
          <w:b/>
          <w:sz w:val="22"/>
          <w:u w:val="single"/>
        </w:rPr>
        <w:t>を</w:t>
      </w:r>
      <w:r w:rsidR="007768C1" w:rsidRPr="00DA0F3E">
        <w:rPr>
          <w:rFonts w:ascii="游ゴシック" w:eastAsia="游ゴシック" w:hAnsi="游ゴシック"/>
          <w:b/>
          <w:sz w:val="22"/>
          <w:u w:val="single"/>
        </w:rPr>
        <w:t>受診</w:t>
      </w:r>
      <w:r w:rsidR="007768C1" w:rsidRPr="00DA0F3E">
        <w:rPr>
          <w:rFonts w:ascii="游ゴシック" w:eastAsia="游ゴシック" w:hAnsi="游ゴシック"/>
          <w:b/>
          <w:sz w:val="22"/>
        </w:rPr>
        <w:t>されるよう、</w:t>
      </w:r>
      <w:r w:rsidRPr="00DA0F3E">
        <w:rPr>
          <w:rFonts w:ascii="游ゴシック" w:eastAsia="游ゴシック" w:hAnsi="游ゴシック"/>
          <w:b/>
          <w:sz w:val="22"/>
          <w:u w:val="single"/>
        </w:rPr>
        <w:t>患者様とご家族に必ずお伝え</w:t>
      </w:r>
      <w:r w:rsidR="00E45BB1">
        <w:rPr>
          <w:rFonts w:ascii="游ゴシック" w:eastAsia="游ゴシック" w:hAnsi="游ゴシック" w:hint="eastAsia"/>
          <w:b/>
          <w:sz w:val="22"/>
          <w:u w:val="single"/>
        </w:rPr>
        <w:t>くだ</w:t>
      </w:r>
      <w:r w:rsidRPr="00DA0F3E">
        <w:rPr>
          <w:rFonts w:ascii="游ゴシック" w:eastAsia="游ゴシック" w:hAnsi="游ゴシック"/>
          <w:b/>
          <w:sz w:val="22"/>
          <w:u w:val="single"/>
        </w:rPr>
        <w:t>さい</w:t>
      </w:r>
      <w:r w:rsidRPr="00DA0F3E">
        <w:rPr>
          <w:rFonts w:ascii="游ゴシック" w:eastAsia="游ゴシック" w:hAnsi="游ゴシック"/>
          <w:sz w:val="22"/>
        </w:rPr>
        <w:t>。</w:t>
      </w:r>
      <w:r w:rsidR="0017489E" w:rsidRPr="00DA0F3E">
        <w:rPr>
          <w:rFonts w:ascii="游ゴシック" w:eastAsia="游ゴシック" w:hAnsi="游ゴシック"/>
          <w:sz w:val="22"/>
        </w:rPr>
        <w:t>恐れ入りますが何とぞご協力をお願いいたします。</w:t>
      </w:r>
    </w:p>
    <w:p w14:paraId="6897E1E7" w14:textId="0168F02D" w:rsidR="00C83DDE" w:rsidRPr="00DA0F3E" w:rsidRDefault="00C83DDE" w:rsidP="008F3F44">
      <w:pPr>
        <w:pStyle w:val="a3"/>
        <w:numPr>
          <w:ilvl w:val="0"/>
          <w:numId w:val="7"/>
        </w:numPr>
        <w:spacing w:line="480" w:lineRule="exact"/>
        <w:ind w:leftChars="0"/>
        <w:rPr>
          <w:rFonts w:ascii="游ゴシック" w:eastAsia="游ゴシック" w:hAnsi="游ゴシック"/>
          <w:sz w:val="22"/>
        </w:rPr>
      </w:pPr>
      <w:r w:rsidRPr="00DA0F3E">
        <w:rPr>
          <w:rFonts w:ascii="游ゴシック" w:eastAsia="游ゴシック" w:hAnsi="游ゴシック" w:hint="eastAsia"/>
          <w:b/>
          <w:sz w:val="22"/>
          <w:u w:val="single"/>
        </w:rPr>
        <w:t>初回</w:t>
      </w:r>
      <w:r w:rsidRPr="00DA0F3E">
        <w:rPr>
          <w:rFonts w:ascii="游ゴシック" w:eastAsia="游ゴシック" w:hAnsi="游ゴシック"/>
          <w:b/>
          <w:sz w:val="22"/>
          <w:u w:val="single"/>
        </w:rPr>
        <w:t>受診時には、かならずご家族</w:t>
      </w:r>
      <w:r w:rsidRPr="00DA0F3E">
        <w:rPr>
          <w:rFonts w:ascii="游ゴシック" w:eastAsia="游ゴシック" w:hAnsi="游ゴシック" w:hint="eastAsia"/>
          <w:b/>
          <w:sz w:val="22"/>
          <w:u w:val="single"/>
        </w:rPr>
        <w:t>の</w:t>
      </w:r>
      <w:r w:rsidRPr="00DA0F3E">
        <w:rPr>
          <w:rFonts w:ascii="游ゴシック" w:eastAsia="游ゴシック" w:hAnsi="游ゴシック"/>
          <w:b/>
          <w:sz w:val="22"/>
          <w:u w:val="single"/>
        </w:rPr>
        <w:t>同伴をお願いします</w:t>
      </w:r>
      <w:r w:rsidRPr="00DA0F3E">
        <w:rPr>
          <w:rFonts w:ascii="游ゴシック" w:eastAsia="游ゴシック" w:hAnsi="游ゴシック"/>
          <w:sz w:val="22"/>
        </w:rPr>
        <w:t>。</w:t>
      </w:r>
    </w:p>
    <w:p w14:paraId="48C2F5B3" w14:textId="21F6EAD7" w:rsidR="007E2A03" w:rsidRPr="00DA0F3E" w:rsidRDefault="007E2A03" w:rsidP="008F3F44">
      <w:pPr>
        <w:pStyle w:val="a3"/>
        <w:numPr>
          <w:ilvl w:val="0"/>
          <w:numId w:val="7"/>
        </w:numPr>
        <w:spacing w:line="480" w:lineRule="exact"/>
        <w:ind w:leftChars="0"/>
        <w:rPr>
          <w:rFonts w:ascii="游ゴシック" w:eastAsia="游ゴシック" w:hAnsi="游ゴシック"/>
          <w:sz w:val="22"/>
        </w:rPr>
      </w:pPr>
      <w:r w:rsidRPr="00DA0F3E">
        <w:rPr>
          <w:rFonts w:ascii="游ゴシック" w:eastAsia="游ゴシック" w:hAnsi="游ゴシック"/>
          <w:b/>
          <w:sz w:val="22"/>
        </w:rPr>
        <w:t>下記のいずれかに該当する患者様</w:t>
      </w:r>
      <w:r w:rsidRPr="00DA0F3E">
        <w:rPr>
          <w:rFonts w:ascii="游ゴシック" w:eastAsia="游ゴシック" w:hAnsi="游ゴシック"/>
          <w:sz w:val="22"/>
        </w:rPr>
        <w:t>は</w:t>
      </w:r>
      <w:r w:rsidR="00CE35DD" w:rsidRPr="00DA0F3E">
        <w:rPr>
          <w:rFonts w:ascii="游ゴシック" w:eastAsia="游ゴシック" w:hAnsi="游ゴシック" w:hint="eastAsia"/>
          <w:sz w:val="22"/>
        </w:rPr>
        <w:t>まずは</w:t>
      </w:r>
      <w:r w:rsidRPr="00DA0F3E">
        <w:rPr>
          <w:rFonts w:ascii="游ゴシック" w:eastAsia="游ゴシック" w:hAnsi="游ゴシック"/>
          <w:sz w:val="22"/>
          <w:u w:val="single"/>
        </w:rPr>
        <w:t>入院で</w:t>
      </w:r>
      <w:r w:rsidRPr="00DA0F3E">
        <w:rPr>
          <w:rFonts w:ascii="游ゴシック" w:eastAsia="游ゴシック" w:hAnsi="游ゴシック" w:hint="eastAsia"/>
          <w:sz w:val="22"/>
          <w:u w:val="single"/>
        </w:rPr>
        <w:t>お引き受け</w:t>
      </w:r>
      <w:r w:rsidRPr="00DA0F3E">
        <w:rPr>
          <w:rFonts w:ascii="游ゴシック" w:eastAsia="游ゴシック" w:hAnsi="游ゴシック"/>
          <w:sz w:val="22"/>
          <w:u w:val="single"/>
        </w:rPr>
        <w:t>しますので</w:t>
      </w:r>
      <w:r w:rsidRPr="00DA0F3E">
        <w:rPr>
          <w:rFonts w:ascii="游ゴシック" w:eastAsia="游ゴシック" w:hAnsi="游ゴシック"/>
          <w:sz w:val="22"/>
        </w:rPr>
        <w:t>、</w:t>
      </w:r>
      <w:r w:rsidR="00114CE9" w:rsidRPr="00DA0F3E">
        <w:rPr>
          <w:rFonts w:ascii="游ゴシック" w:eastAsia="游ゴシック" w:hAnsi="游ゴシック"/>
          <w:sz w:val="22"/>
          <w:u w:val="single"/>
        </w:rPr>
        <w:t>当日はご家族だけ</w:t>
      </w:r>
      <w:r w:rsidR="00CE35DD" w:rsidRPr="00DA0F3E">
        <w:rPr>
          <w:rFonts w:ascii="游ゴシック" w:eastAsia="游ゴシック" w:hAnsi="游ゴシック" w:hint="eastAsia"/>
          <w:sz w:val="22"/>
          <w:u w:val="single"/>
        </w:rPr>
        <w:t>でおいで</w:t>
      </w:r>
      <w:r w:rsidR="00EB2B68" w:rsidRPr="00DA0F3E">
        <w:rPr>
          <w:rFonts w:ascii="游ゴシック" w:eastAsia="游ゴシック" w:hAnsi="游ゴシック" w:hint="eastAsia"/>
          <w:sz w:val="22"/>
          <w:u w:val="single"/>
        </w:rPr>
        <w:t>くだ</w:t>
      </w:r>
      <w:r w:rsidR="00CE35DD" w:rsidRPr="00DA0F3E">
        <w:rPr>
          <w:rFonts w:ascii="游ゴシック" w:eastAsia="游ゴシック" w:hAnsi="游ゴシック" w:hint="eastAsia"/>
          <w:sz w:val="22"/>
          <w:u w:val="single"/>
        </w:rPr>
        <w:t>さい</w:t>
      </w:r>
      <w:r w:rsidRPr="00DA0F3E">
        <w:rPr>
          <w:rFonts w:ascii="游ゴシック" w:eastAsia="游ゴシック" w:hAnsi="游ゴシック"/>
          <w:sz w:val="22"/>
        </w:rPr>
        <w:t>。</w:t>
      </w:r>
    </w:p>
    <w:p w14:paraId="7A58B7AE" w14:textId="72BC7CD3" w:rsidR="007E2A03" w:rsidRPr="00DA0F3E" w:rsidRDefault="009B6A12" w:rsidP="00957750">
      <w:pPr>
        <w:pStyle w:val="a3"/>
        <w:numPr>
          <w:ilvl w:val="0"/>
          <w:numId w:val="8"/>
        </w:numPr>
        <w:ind w:leftChars="0"/>
        <w:rPr>
          <w:rFonts w:ascii="游ゴシック" w:eastAsia="游ゴシック" w:hAnsi="游ゴシック"/>
          <w:szCs w:val="21"/>
        </w:rPr>
      </w:pPr>
      <w:r w:rsidRPr="00DA0F3E">
        <w:rPr>
          <w:rFonts w:ascii="游ゴシック" w:eastAsia="游ゴシック" w:hAnsi="游ゴシック"/>
          <w:szCs w:val="21"/>
        </w:rPr>
        <w:t>移動そのもの</w:t>
      </w:r>
      <w:r w:rsidRPr="00DA0F3E">
        <w:rPr>
          <w:rFonts w:ascii="游ゴシック" w:eastAsia="游ゴシック" w:hAnsi="游ゴシック" w:hint="eastAsia"/>
          <w:szCs w:val="21"/>
        </w:rPr>
        <w:t>が</w:t>
      </w:r>
      <w:r w:rsidRPr="00DA0F3E">
        <w:rPr>
          <w:rFonts w:ascii="游ゴシック" w:eastAsia="游ゴシック" w:hAnsi="游ゴシック"/>
          <w:szCs w:val="21"/>
        </w:rPr>
        <w:t>苦痛、</w:t>
      </w:r>
      <w:r w:rsidR="007E2A03" w:rsidRPr="00DA0F3E">
        <w:rPr>
          <w:rFonts w:ascii="游ゴシック" w:eastAsia="游ゴシック" w:hAnsi="游ゴシック"/>
          <w:szCs w:val="21"/>
        </w:rPr>
        <w:t>30分以上の座位保持が困難</w:t>
      </w:r>
      <w:r w:rsidRPr="00DA0F3E">
        <w:rPr>
          <w:rFonts w:ascii="游ゴシック" w:eastAsia="游ゴシック" w:hAnsi="游ゴシック" w:hint="eastAsia"/>
          <w:szCs w:val="21"/>
        </w:rPr>
        <w:t>、歩行</w:t>
      </w:r>
      <w:r w:rsidRPr="00DA0F3E">
        <w:rPr>
          <w:rFonts w:ascii="游ゴシック" w:eastAsia="游ゴシック" w:hAnsi="游ゴシック"/>
          <w:szCs w:val="21"/>
        </w:rPr>
        <w:t>困難</w:t>
      </w:r>
    </w:p>
    <w:p w14:paraId="37AD8998" w14:textId="3B4CDC66" w:rsidR="00222213" w:rsidRPr="00DA0F3E" w:rsidRDefault="00222213" w:rsidP="00957750">
      <w:pPr>
        <w:pStyle w:val="a3"/>
        <w:numPr>
          <w:ilvl w:val="0"/>
          <w:numId w:val="8"/>
        </w:numPr>
        <w:ind w:leftChars="0"/>
        <w:rPr>
          <w:rFonts w:ascii="游ゴシック" w:eastAsia="游ゴシック" w:hAnsi="游ゴシック"/>
          <w:szCs w:val="21"/>
        </w:rPr>
      </w:pPr>
      <w:r w:rsidRPr="00DA0F3E">
        <w:rPr>
          <w:rFonts w:ascii="游ゴシック" w:eastAsia="游ゴシック" w:hAnsi="游ゴシック" w:hint="eastAsia"/>
          <w:szCs w:val="21"/>
        </w:rPr>
        <w:t>もしくは</w:t>
      </w:r>
      <w:r w:rsidRPr="00DA0F3E">
        <w:rPr>
          <w:rFonts w:ascii="游ゴシック" w:eastAsia="游ゴシック" w:hAnsi="游ゴシック"/>
          <w:szCs w:val="21"/>
        </w:rPr>
        <w:t>予約日まで</w:t>
      </w:r>
      <w:r w:rsidRPr="00DA0F3E">
        <w:rPr>
          <w:rFonts w:ascii="游ゴシック" w:eastAsia="游ゴシック" w:hAnsi="游ゴシック" w:hint="eastAsia"/>
          <w:szCs w:val="21"/>
        </w:rPr>
        <w:t>に</w:t>
      </w:r>
      <w:r w:rsidRPr="00DA0F3E">
        <w:rPr>
          <w:rFonts w:ascii="游ゴシック" w:eastAsia="游ゴシック" w:hAnsi="游ゴシック"/>
          <w:szCs w:val="21"/>
        </w:rPr>
        <w:t>上記の状態</w:t>
      </w:r>
      <w:r w:rsidRPr="00DA0F3E">
        <w:rPr>
          <w:rFonts w:ascii="游ゴシック" w:eastAsia="游ゴシック" w:hAnsi="游ゴシック" w:hint="eastAsia"/>
          <w:szCs w:val="21"/>
        </w:rPr>
        <w:t>になること</w:t>
      </w:r>
      <w:r w:rsidRPr="00DA0F3E">
        <w:rPr>
          <w:rFonts w:ascii="游ゴシック" w:eastAsia="游ゴシック" w:hAnsi="游ゴシック"/>
          <w:szCs w:val="21"/>
        </w:rPr>
        <w:t>が</w:t>
      </w:r>
      <w:r w:rsidRPr="00DA0F3E">
        <w:rPr>
          <w:rFonts w:ascii="游ゴシック" w:eastAsia="游ゴシック" w:hAnsi="游ゴシック" w:hint="eastAsia"/>
          <w:szCs w:val="21"/>
        </w:rPr>
        <w:t>想定</w:t>
      </w:r>
      <w:r w:rsidRPr="00DA0F3E">
        <w:rPr>
          <w:rFonts w:ascii="游ゴシック" w:eastAsia="游ゴシック" w:hAnsi="游ゴシック"/>
          <w:szCs w:val="21"/>
        </w:rPr>
        <w:t>される場合</w:t>
      </w:r>
    </w:p>
    <w:p w14:paraId="388B7E61" w14:textId="77777777" w:rsidR="007E2A03" w:rsidRPr="00DA0F3E" w:rsidRDefault="007E2A03" w:rsidP="007E2A03">
      <w:pPr>
        <w:pStyle w:val="a3"/>
        <w:numPr>
          <w:ilvl w:val="0"/>
          <w:numId w:val="8"/>
        </w:numPr>
        <w:ind w:leftChars="0"/>
        <w:rPr>
          <w:rFonts w:ascii="游ゴシック" w:eastAsia="游ゴシック" w:hAnsi="游ゴシック"/>
          <w:szCs w:val="21"/>
        </w:rPr>
      </w:pPr>
      <w:r w:rsidRPr="00DA0F3E">
        <w:rPr>
          <w:rFonts w:ascii="游ゴシック" w:eastAsia="游ゴシック" w:hAnsi="游ゴシック"/>
          <w:szCs w:val="21"/>
        </w:rPr>
        <w:t>処置を必要とする（浸出液、露出腫瘍、各種カテーテル</w:t>
      </w:r>
      <w:r w:rsidR="00CE35DD" w:rsidRPr="00DA0F3E">
        <w:rPr>
          <w:rFonts w:ascii="游ゴシック" w:eastAsia="游ゴシック" w:hAnsi="游ゴシック" w:hint="eastAsia"/>
          <w:szCs w:val="21"/>
        </w:rPr>
        <w:t>等</w:t>
      </w:r>
      <w:r w:rsidRPr="00DA0F3E">
        <w:rPr>
          <w:rFonts w:ascii="游ゴシック" w:eastAsia="游ゴシック" w:hAnsi="游ゴシック"/>
          <w:szCs w:val="21"/>
        </w:rPr>
        <w:t>）</w:t>
      </w:r>
    </w:p>
    <w:p w14:paraId="5A7C25EE" w14:textId="77777777" w:rsidR="007E2A03" w:rsidRPr="00DA0F3E" w:rsidRDefault="007E2A03" w:rsidP="007E2A03">
      <w:pPr>
        <w:pStyle w:val="a3"/>
        <w:numPr>
          <w:ilvl w:val="0"/>
          <w:numId w:val="8"/>
        </w:numPr>
        <w:ind w:leftChars="0"/>
        <w:rPr>
          <w:rFonts w:ascii="游ゴシック" w:eastAsia="游ゴシック" w:hAnsi="游ゴシック"/>
          <w:szCs w:val="21"/>
        </w:rPr>
      </w:pPr>
      <w:r w:rsidRPr="00DA0F3E">
        <w:rPr>
          <w:rFonts w:ascii="游ゴシック" w:eastAsia="游ゴシック" w:hAnsi="游ゴシック"/>
          <w:szCs w:val="21"/>
        </w:rPr>
        <w:t>気道や口腔、消化管</w:t>
      </w:r>
      <w:r w:rsidR="00AD1B55" w:rsidRPr="00DA0F3E">
        <w:rPr>
          <w:rFonts w:ascii="游ゴシック" w:eastAsia="游ゴシック" w:hAnsi="游ゴシック" w:hint="eastAsia"/>
          <w:szCs w:val="21"/>
        </w:rPr>
        <w:t>から</w:t>
      </w:r>
      <w:r w:rsidRPr="00DA0F3E">
        <w:rPr>
          <w:rFonts w:ascii="游ゴシック" w:eastAsia="游ゴシック" w:hAnsi="游ゴシック"/>
          <w:szCs w:val="21"/>
        </w:rPr>
        <w:t>の出血がある</w:t>
      </w:r>
    </w:p>
    <w:p w14:paraId="67C7FB5E" w14:textId="77777777" w:rsidR="007E2A03" w:rsidRPr="00DA0F3E" w:rsidRDefault="007E2A03" w:rsidP="008F3F44">
      <w:pPr>
        <w:pStyle w:val="a3"/>
        <w:numPr>
          <w:ilvl w:val="0"/>
          <w:numId w:val="7"/>
        </w:numPr>
        <w:spacing w:line="480" w:lineRule="exact"/>
        <w:ind w:leftChars="0"/>
        <w:rPr>
          <w:rFonts w:ascii="游ゴシック" w:eastAsia="游ゴシック" w:hAnsi="游ゴシック"/>
          <w:sz w:val="22"/>
        </w:rPr>
      </w:pPr>
      <w:r w:rsidRPr="00DA0F3E">
        <w:rPr>
          <w:rFonts w:ascii="游ゴシック" w:eastAsia="游ゴシック" w:hAnsi="游ゴシック"/>
          <w:sz w:val="22"/>
        </w:rPr>
        <w:t>外来で相談の結果、</w:t>
      </w:r>
      <w:r w:rsidR="00AD1B55" w:rsidRPr="00DA0F3E">
        <w:rPr>
          <w:rFonts w:ascii="游ゴシック" w:eastAsia="游ゴシック" w:hAnsi="游ゴシック" w:hint="eastAsia"/>
          <w:sz w:val="22"/>
        </w:rPr>
        <w:t>当</w:t>
      </w:r>
      <w:r w:rsidRPr="00DA0F3E">
        <w:rPr>
          <w:rFonts w:ascii="游ゴシック" w:eastAsia="游ゴシック" w:hAnsi="游ゴシック"/>
          <w:sz w:val="22"/>
        </w:rPr>
        <w:t>科への通院を希望されないケースもあり得ますので、念のため</w:t>
      </w:r>
      <w:r w:rsidRPr="00DA0F3E">
        <w:rPr>
          <w:rFonts w:ascii="游ゴシック" w:eastAsia="游ゴシック" w:hAnsi="游ゴシック"/>
          <w:sz w:val="22"/>
          <w:u w:val="single"/>
        </w:rPr>
        <w:t>貴外来の次回予約をお願いします</w:t>
      </w:r>
      <w:r w:rsidRPr="00DA0F3E">
        <w:rPr>
          <w:rFonts w:ascii="游ゴシック" w:eastAsia="游ゴシック" w:hAnsi="游ゴシック"/>
          <w:sz w:val="22"/>
        </w:rPr>
        <w:t>。</w:t>
      </w:r>
    </w:p>
    <w:p w14:paraId="7E03322A" w14:textId="77777777" w:rsidR="00724EAE" w:rsidRPr="00DA0F3E" w:rsidRDefault="007E2A03" w:rsidP="008F3F44">
      <w:pPr>
        <w:pStyle w:val="a3"/>
        <w:numPr>
          <w:ilvl w:val="0"/>
          <w:numId w:val="7"/>
        </w:numPr>
        <w:spacing w:line="480" w:lineRule="exact"/>
        <w:ind w:leftChars="0"/>
        <w:rPr>
          <w:rFonts w:ascii="游ゴシック" w:eastAsia="游ゴシック" w:hAnsi="游ゴシック"/>
          <w:sz w:val="22"/>
        </w:rPr>
      </w:pPr>
      <w:r w:rsidRPr="00DA0F3E">
        <w:rPr>
          <w:rFonts w:ascii="游ゴシック" w:eastAsia="游ゴシック" w:hAnsi="游ゴシック"/>
          <w:sz w:val="22"/>
        </w:rPr>
        <w:t>疼痛時等の</w:t>
      </w:r>
      <w:r w:rsidRPr="00FB2A68">
        <w:rPr>
          <w:rFonts w:ascii="游ゴシック" w:eastAsia="游ゴシック" w:hAnsi="游ゴシック"/>
          <w:sz w:val="22"/>
        </w:rPr>
        <w:t>頓服薬</w:t>
      </w:r>
      <w:r w:rsidRPr="00DA0F3E">
        <w:rPr>
          <w:rFonts w:ascii="游ゴシック" w:eastAsia="游ゴシック" w:hAnsi="游ゴシック"/>
          <w:sz w:val="22"/>
        </w:rPr>
        <w:t>があれば、受診時に</w:t>
      </w:r>
      <w:r w:rsidR="00AD1B55" w:rsidRPr="00DA0F3E">
        <w:rPr>
          <w:rFonts w:ascii="游ゴシック" w:eastAsia="游ゴシック" w:hAnsi="游ゴシック" w:hint="eastAsia"/>
          <w:sz w:val="22"/>
        </w:rPr>
        <w:t>必ず</w:t>
      </w:r>
      <w:r w:rsidRPr="00DA0F3E">
        <w:rPr>
          <w:rFonts w:ascii="游ゴシック" w:eastAsia="游ゴシック" w:hAnsi="游ゴシック"/>
          <w:sz w:val="22"/>
        </w:rPr>
        <w:t>持参されるようお伝えください。</w:t>
      </w:r>
    </w:p>
    <w:p w14:paraId="55DC987E" w14:textId="20E8000A" w:rsidR="00114CE9" w:rsidRPr="00E45BB1" w:rsidRDefault="00B3089E" w:rsidP="00E45BB1">
      <w:pPr>
        <w:pStyle w:val="a3"/>
        <w:numPr>
          <w:ilvl w:val="1"/>
          <w:numId w:val="7"/>
        </w:numPr>
        <w:spacing w:line="0" w:lineRule="atLeast"/>
        <w:ind w:leftChars="0" w:left="1259"/>
        <w:rPr>
          <w:rFonts w:ascii="游ゴシック" w:eastAsia="游ゴシック" w:hAnsi="游ゴシック"/>
          <w:sz w:val="22"/>
        </w:rPr>
      </w:pPr>
      <w:r w:rsidRPr="00E45BB1">
        <w:rPr>
          <w:rFonts w:ascii="游ゴシック" w:eastAsia="游ゴシック" w:hAnsi="游ゴシック" w:hint="eastAsia"/>
          <w:sz w:val="22"/>
        </w:rPr>
        <w:t>ご紹介</w:t>
      </w:r>
      <w:r w:rsidRPr="00E45BB1">
        <w:rPr>
          <w:rFonts w:ascii="游ゴシック" w:eastAsia="游ゴシック" w:hAnsi="游ゴシック"/>
          <w:sz w:val="22"/>
        </w:rPr>
        <w:t>の</w:t>
      </w:r>
      <w:r w:rsidR="005B51D7" w:rsidRPr="00E45BB1">
        <w:rPr>
          <w:rFonts w:ascii="游ゴシック" w:eastAsia="游ゴシック" w:hAnsi="游ゴシック" w:hint="eastAsia"/>
          <w:sz w:val="22"/>
        </w:rPr>
        <w:t>患者様が</w:t>
      </w:r>
      <w:r w:rsidRPr="00E45BB1">
        <w:rPr>
          <w:rFonts w:ascii="游ゴシック" w:eastAsia="游ゴシック" w:hAnsi="游ゴシック"/>
          <w:sz w:val="22"/>
        </w:rPr>
        <w:t>貴院に</w:t>
      </w:r>
      <w:r w:rsidR="007E2A03" w:rsidRPr="00E45BB1">
        <w:rPr>
          <w:rFonts w:ascii="游ゴシック" w:eastAsia="游ゴシック" w:hAnsi="游ゴシック"/>
          <w:sz w:val="22"/>
        </w:rPr>
        <w:t>入院された後、当院</w:t>
      </w:r>
      <w:r w:rsidR="005B51D7" w:rsidRPr="00E45BB1">
        <w:rPr>
          <w:rFonts w:ascii="游ゴシック" w:eastAsia="游ゴシック" w:hAnsi="游ゴシック" w:hint="eastAsia"/>
          <w:sz w:val="22"/>
        </w:rPr>
        <w:t>緩和ケア病棟</w:t>
      </w:r>
      <w:r w:rsidR="007E2A03" w:rsidRPr="00E45BB1">
        <w:rPr>
          <w:rFonts w:ascii="游ゴシック" w:eastAsia="游ゴシック" w:hAnsi="游ゴシック"/>
          <w:sz w:val="22"/>
        </w:rPr>
        <w:t>への転院を希望される場合は、当院地域医療連携課</w:t>
      </w:r>
      <w:r w:rsidR="005B51D7" w:rsidRPr="00E45BB1">
        <w:rPr>
          <w:rFonts w:ascii="游ゴシック" w:eastAsia="游ゴシック" w:hAnsi="游ゴシック" w:hint="eastAsia"/>
          <w:sz w:val="22"/>
        </w:rPr>
        <w:t xml:space="preserve"> </w:t>
      </w:r>
      <w:r w:rsidR="00724EAE" w:rsidRPr="00E45BB1">
        <w:rPr>
          <w:rFonts w:ascii="游ゴシック" w:eastAsia="游ゴシック" w:hAnsi="游ゴシック"/>
          <w:sz w:val="22"/>
        </w:rPr>
        <w:t>☎</w:t>
      </w:r>
      <w:r w:rsidR="007E2A03" w:rsidRPr="00E45BB1">
        <w:rPr>
          <w:rFonts w:ascii="游ゴシック" w:eastAsia="游ゴシック" w:hAnsi="游ゴシック"/>
          <w:sz w:val="22"/>
        </w:rPr>
        <w:t>022-361-4700</w:t>
      </w:r>
      <w:r w:rsidR="00724EAE" w:rsidRPr="00E45BB1">
        <w:rPr>
          <w:rFonts w:ascii="游ゴシック" w:eastAsia="游ゴシック" w:hAnsi="游ゴシック" w:hint="eastAsia"/>
          <w:sz w:val="22"/>
        </w:rPr>
        <w:t>まで</w:t>
      </w:r>
      <w:r w:rsidR="007E2A03" w:rsidRPr="00E45BB1">
        <w:rPr>
          <w:rFonts w:ascii="游ゴシック" w:eastAsia="游ゴシック" w:hAnsi="游ゴシック"/>
          <w:sz w:val="22"/>
        </w:rPr>
        <w:t>ご連絡ください</w:t>
      </w:r>
      <w:r w:rsidR="00AD1B55" w:rsidRPr="00E45BB1">
        <w:rPr>
          <w:rFonts w:ascii="游ゴシック" w:eastAsia="游ゴシック" w:hAnsi="游ゴシック" w:hint="eastAsia"/>
          <w:sz w:val="22"/>
        </w:rPr>
        <w:t>。</w:t>
      </w:r>
    </w:p>
    <w:p w14:paraId="0AD2F9C3" w14:textId="77777777" w:rsidR="007E2A03" w:rsidRPr="00E45BB1" w:rsidRDefault="007E2A03" w:rsidP="00E45BB1">
      <w:pPr>
        <w:pStyle w:val="a3"/>
        <w:numPr>
          <w:ilvl w:val="1"/>
          <w:numId w:val="7"/>
        </w:numPr>
        <w:spacing w:line="0" w:lineRule="atLeast"/>
        <w:ind w:leftChars="0" w:left="1259"/>
        <w:rPr>
          <w:rFonts w:ascii="游ゴシック" w:eastAsia="游ゴシック" w:hAnsi="游ゴシック"/>
          <w:sz w:val="22"/>
        </w:rPr>
      </w:pPr>
      <w:r w:rsidRPr="00E45BB1">
        <w:rPr>
          <w:rFonts w:ascii="游ゴシック" w:eastAsia="游ゴシック" w:hAnsi="游ゴシック"/>
          <w:sz w:val="22"/>
        </w:rPr>
        <w:t>訪問診療</w:t>
      </w:r>
      <w:r w:rsidR="00AD1B55" w:rsidRPr="00E45BB1">
        <w:rPr>
          <w:rFonts w:ascii="游ゴシック" w:eastAsia="游ゴシック" w:hAnsi="游ゴシック" w:hint="eastAsia"/>
          <w:sz w:val="22"/>
        </w:rPr>
        <w:t>(</w:t>
      </w:r>
      <w:r w:rsidRPr="00E45BB1">
        <w:rPr>
          <w:rFonts w:ascii="游ゴシック" w:eastAsia="游ゴシック" w:hAnsi="游ゴシック"/>
          <w:sz w:val="22"/>
        </w:rPr>
        <w:t>往診</w:t>
      </w:r>
      <w:r w:rsidR="00AD1B55" w:rsidRPr="00E45BB1">
        <w:rPr>
          <w:rFonts w:ascii="游ゴシック" w:eastAsia="游ゴシック" w:hAnsi="游ゴシック" w:hint="eastAsia"/>
          <w:sz w:val="22"/>
        </w:rPr>
        <w:t>)</w:t>
      </w:r>
      <w:r w:rsidRPr="00E45BB1">
        <w:rPr>
          <w:rFonts w:ascii="游ゴシック" w:eastAsia="游ゴシック" w:hAnsi="游ゴシック"/>
          <w:sz w:val="22"/>
        </w:rPr>
        <w:t>のご相談は、</w:t>
      </w:r>
      <w:r w:rsidRPr="00E45BB1">
        <w:rPr>
          <w:rFonts w:ascii="游ゴシック" w:eastAsia="游ゴシック" w:hAnsi="游ゴシック" w:hint="eastAsia"/>
          <w:sz w:val="22"/>
        </w:rPr>
        <w:t>当院在宅医療室</w:t>
      </w:r>
      <w:r w:rsidR="00114CE9" w:rsidRPr="00E45BB1">
        <w:rPr>
          <w:rFonts w:ascii="游ゴシック" w:eastAsia="游ゴシック" w:hAnsi="游ゴシック" w:hint="eastAsia"/>
          <w:sz w:val="22"/>
        </w:rPr>
        <w:t xml:space="preserve"> </w:t>
      </w:r>
      <w:r w:rsidR="00AD1B55" w:rsidRPr="00E45BB1">
        <w:rPr>
          <w:rFonts w:ascii="游ゴシック" w:eastAsia="游ゴシック" w:hAnsi="游ゴシック"/>
          <w:sz w:val="22"/>
        </w:rPr>
        <w:t>☎</w:t>
      </w:r>
      <w:r w:rsidRPr="00E45BB1">
        <w:rPr>
          <w:rFonts w:ascii="游ゴシック" w:eastAsia="游ゴシック" w:hAnsi="游ゴシック"/>
          <w:sz w:val="22"/>
        </w:rPr>
        <w:t>022-361-7065</w:t>
      </w:r>
      <w:r w:rsidR="00AD1B55" w:rsidRPr="00E45BB1">
        <w:rPr>
          <w:rFonts w:ascii="游ゴシック" w:eastAsia="游ゴシック" w:hAnsi="游ゴシック" w:hint="eastAsia"/>
          <w:sz w:val="22"/>
        </w:rPr>
        <w:t xml:space="preserve"> </w:t>
      </w:r>
      <w:r w:rsidRPr="00E45BB1">
        <w:rPr>
          <w:rFonts w:ascii="游ゴシック" w:eastAsia="游ゴシック" w:hAnsi="游ゴシック"/>
          <w:sz w:val="22"/>
        </w:rPr>
        <w:t>まで直接ご連絡</w:t>
      </w:r>
      <w:r w:rsidR="00114CE9" w:rsidRPr="00E45BB1">
        <w:rPr>
          <w:rFonts w:ascii="游ゴシック" w:eastAsia="游ゴシック" w:hAnsi="游ゴシック"/>
          <w:sz w:val="22"/>
        </w:rPr>
        <w:t>を</w:t>
      </w:r>
      <w:r w:rsidRPr="00E45BB1">
        <w:rPr>
          <w:rFonts w:ascii="游ゴシック" w:eastAsia="游ゴシック" w:hAnsi="游ゴシック"/>
          <w:sz w:val="22"/>
        </w:rPr>
        <w:t>お願いいたします。</w:t>
      </w:r>
    </w:p>
    <w:p w14:paraId="0F77564C" w14:textId="5F3BB35B" w:rsidR="00F62C1C" w:rsidRPr="00EB2B68" w:rsidRDefault="00F62C1C" w:rsidP="00EC4C93">
      <w:pPr>
        <w:jc w:val="right"/>
        <w:rPr>
          <w:rFonts w:ascii="游ゴシック" w:eastAsia="游ゴシック" w:hAnsi="游ゴシック"/>
          <w:sz w:val="24"/>
          <w:szCs w:val="24"/>
          <w:lang w:eastAsia="zh-TW"/>
        </w:rPr>
      </w:pPr>
      <w:r w:rsidRPr="00EB2B68">
        <w:rPr>
          <w:rFonts w:ascii="游ゴシック" w:eastAsia="游ゴシック" w:hAnsi="游ゴシック" w:hint="eastAsia"/>
          <w:lang w:eastAsia="zh-TW"/>
        </w:rPr>
        <w:t>以上</w:t>
      </w:r>
    </w:p>
    <w:p w14:paraId="0D890FC9" w14:textId="77777777" w:rsidR="00E45BB1" w:rsidRDefault="00E45BB1" w:rsidP="00724EAE">
      <w:pPr>
        <w:jc w:val="center"/>
        <w:rPr>
          <w:rFonts w:ascii="游ゴシック" w:eastAsia="游ゴシック" w:hAnsi="游ゴシック"/>
          <w:b/>
          <w:sz w:val="24"/>
          <w:szCs w:val="24"/>
          <w:lang w:eastAsia="zh-TW"/>
        </w:rPr>
      </w:pPr>
    </w:p>
    <w:p w14:paraId="70365921" w14:textId="37FA0470" w:rsidR="00895D3A" w:rsidRPr="00EB2B68" w:rsidRDefault="007E2A03" w:rsidP="00724EAE">
      <w:pPr>
        <w:jc w:val="center"/>
        <w:rPr>
          <w:rFonts w:ascii="游ゴシック" w:eastAsia="游ゴシック" w:hAnsi="游ゴシック"/>
          <w:b/>
          <w:sz w:val="24"/>
          <w:szCs w:val="24"/>
          <w:lang w:eastAsia="zh-TW"/>
        </w:rPr>
      </w:pPr>
      <w:r w:rsidRPr="00EB2B68">
        <w:rPr>
          <w:rFonts w:ascii="游ゴシック" w:eastAsia="游ゴシック" w:hAnsi="游ゴシック"/>
          <w:b/>
          <w:sz w:val="24"/>
          <w:szCs w:val="24"/>
          <w:lang w:eastAsia="zh-TW"/>
        </w:rPr>
        <w:t>(公財)宮城厚生協会坂総合病院　地域医療連携課　☎022-361-4700(直通)</w:t>
      </w:r>
    </w:p>
    <w:sectPr w:rsidR="00895D3A" w:rsidRPr="00EB2B68" w:rsidSect="00B060B1">
      <w:headerReference w:type="default" r:id="rId8"/>
      <w:pgSz w:w="11906" w:h="16838"/>
      <w:pgMar w:top="1134" w:right="1077" w:bottom="1134" w:left="1077" w:header="568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A8E767" w14:textId="77777777" w:rsidR="00C00B33" w:rsidRDefault="00C00B33" w:rsidP="00EC4C93">
      <w:r>
        <w:separator/>
      </w:r>
    </w:p>
  </w:endnote>
  <w:endnote w:type="continuationSeparator" w:id="0">
    <w:p w14:paraId="183B2199" w14:textId="77777777" w:rsidR="00C00B33" w:rsidRDefault="00C00B33" w:rsidP="00EC4C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57B11C" w14:textId="77777777" w:rsidR="00C00B33" w:rsidRDefault="00C00B33" w:rsidP="00EC4C93">
      <w:r>
        <w:separator/>
      </w:r>
    </w:p>
  </w:footnote>
  <w:footnote w:type="continuationSeparator" w:id="0">
    <w:p w14:paraId="5D95B6D8" w14:textId="77777777" w:rsidR="00C00B33" w:rsidRDefault="00C00B33" w:rsidP="00EC4C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793D87" w14:textId="2FEA8E01" w:rsidR="00B060B1" w:rsidRDefault="00B060B1" w:rsidP="00B060B1">
    <w:pPr>
      <w:pStyle w:val="a6"/>
      <w:jc w:val="right"/>
    </w:pPr>
    <w:r>
      <w:rPr>
        <w:noProof/>
      </w:rPr>
      <w:drawing>
        <wp:inline distT="0" distB="0" distL="0" distR="0" wp14:anchorId="6327B0F3" wp14:editId="1A7F34D9">
          <wp:extent cx="1734441" cy="371475"/>
          <wp:effectExtent l="0" t="0" r="0" b="0"/>
          <wp:docPr id="844602328" name="図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2170" cy="3731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4E69A8"/>
    <w:multiLevelType w:val="hybridMultilevel"/>
    <w:tmpl w:val="8C7AAE78"/>
    <w:lvl w:ilvl="0" w:tplc="772C440A">
      <w:numFmt w:val="bullet"/>
      <w:lvlText w:val="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43159F3"/>
    <w:multiLevelType w:val="hybridMultilevel"/>
    <w:tmpl w:val="1B061108"/>
    <w:lvl w:ilvl="0" w:tplc="C6068274">
      <w:start w:val="1"/>
      <w:numFmt w:val="bullet"/>
      <w:lvlText w:val=""/>
      <w:lvlJc w:val="left"/>
      <w:pPr>
        <w:ind w:left="126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" w15:restartNumberingAfterBreak="0">
    <w:nsid w:val="155504CE"/>
    <w:multiLevelType w:val="hybridMultilevel"/>
    <w:tmpl w:val="1B7CD76C"/>
    <w:lvl w:ilvl="0" w:tplc="FAC63E46">
      <w:start w:val="1"/>
      <w:numFmt w:val="bullet"/>
      <w:lvlText w:val=""/>
      <w:lvlJc w:val="left"/>
      <w:pPr>
        <w:ind w:left="840" w:hanging="420"/>
      </w:pPr>
      <w:rPr>
        <w:rFonts w:ascii="Wingdings" w:hAnsi="Wingdings" w:hint="default"/>
      </w:rPr>
    </w:lvl>
    <w:lvl w:ilvl="1" w:tplc="B1BE4B3A">
      <w:start w:val="1"/>
      <w:numFmt w:val="bullet"/>
      <w:lvlText w:val="※"/>
      <w:lvlJc w:val="left"/>
      <w:pPr>
        <w:ind w:left="1260" w:hanging="420"/>
      </w:pPr>
      <w:rPr>
        <w:rFonts w:ascii="ＭＳ ゴシック" w:eastAsia="ＭＳ ゴシック" w:hAnsi="ＭＳ ゴシック" w:hint="eastAsia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 w15:restartNumberingAfterBreak="0">
    <w:nsid w:val="22677818"/>
    <w:multiLevelType w:val="hybridMultilevel"/>
    <w:tmpl w:val="ECD440B8"/>
    <w:lvl w:ilvl="0" w:tplc="FAC63E46">
      <w:start w:val="1"/>
      <w:numFmt w:val="bullet"/>
      <w:lvlText w:val=""/>
      <w:lvlJc w:val="left"/>
      <w:pPr>
        <w:ind w:left="42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2E006714"/>
    <w:multiLevelType w:val="hybridMultilevel"/>
    <w:tmpl w:val="7EC82D54"/>
    <w:lvl w:ilvl="0" w:tplc="B1BE4B3A">
      <w:start w:val="1"/>
      <w:numFmt w:val="bullet"/>
      <w:lvlText w:val="※"/>
      <w:lvlJc w:val="left"/>
      <w:pPr>
        <w:ind w:left="840" w:hanging="420"/>
      </w:pPr>
      <w:rPr>
        <w:rFonts w:ascii="ＭＳ ゴシック" w:eastAsia="ＭＳ ゴシック" w:hAnsi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3553735E"/>
    <w:multiLevelType w:val="hybridMultilevel"/>
    <w:tmpl w:val="2A5ED5E8"/>
    <w:lvl w:ilvl="0" w:tplc="FAC63E46">
      <w:start w:val="1"/>
      <w:numFmt w:val="bullet"/>
      <w:lvlText w:val=""/>
      <w:lvlJc w:val="left"/>
      <w:pPr>
        <w:ind w:left="840" w:hanging="420"/>
      </w:pPr>
      <w:rPr>
        <w:rFonts w:ascii="Wingdings" w:hAnsi="Wingdings" w:hint="default"/>
      </w:rPr>
    </w:lvl>
    <w:lvl w:ilvl="1" w:tplc="DEC6F780">
      <w:start w:val="1"/>
      <w:numFmt w:val="bullet"/>
      <w:lvlText w:val="□"/>
      <w:lvlJc w:val="left"/>
      <w:pPr>
        <w:ind w:left="1200" w:hanging="360"/>
      </w:pPr>
      <w:rPr>
        <w:rFonts w:ascii="ＭＳ ゴシック" w:eastAsia="ＭＳ ゴシック" w:hAnsi="ＭＳ ゴシック" w:cstheme="minorBidi" w:hint="eastAsia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6" w15:restartNumberingAfterBreak="0">
    <w:nsid w:val="4D2015FE"/>
    <w:multiLevelType w:val="hybridMultilevel"/>
    <w:tmpl w:val="64FED014"/>
    <w:lvl w:ilvl="0" w:tplc="68FE494C">
      <w:start w:val="1"/>
      <w:numFmt w:val="decimalFullWidth"/>
      <w:lvlText w:val="%1."/>
      <w:lvlJc w:val="center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54383DDB"/>
    <w:multiLevelType w:val="hybridMultilevel"/>
    <w:tmpl w:val="CFEE5B54"/>
    <w:lvl w:ilvl="0" w:tplc="EC8A03FA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554158F5"/>
    <w:multiLevelType w:val="hybridMultilevel"/>
    <w:tmpl w:val="FB06C5F6"/>
    <w:lvl w:ilvl="0" w:tplc="FAC63E46">
      <w:start w:val="1"/>
      <w:numFmt w:val="bullet"/>
      <w:lvlText w:val=""/>
      <w:lvlJc w:val="left"/>
      <w:pPr>
        <w:ind w:left="840" w:hanging="420"/>
      </w:pPr>
      <w:rPr>
        <w:rFonts w:ascii="Wingdings" w:hAnsi="Wingdings" w:hint="default"/>
      </w:rPr>
    </w:lvl>
    <w:lvl w:ilvl="1" w:tplc="FAC63E46">
      <w:start w:val="1"/>
      <w:numFmt w:val="bullet"/>
      <w:lvlText w:val="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9" w15:restartNumberingAfterBreak="0">
    <w:nsid w:val="655C529D"/>
    <w:multiLevelType w:val="hybridMultilevel"/>
    <w:tmpl w:val="1A48A00C"/>
    <w:lvl w:ilvl="0" w:tplc="FAC63E46">
      <w:start w:val="1"/>
      <w:numFmt w:val="bullet"/>
      <w:lvlText w:val=""/>
      <w:lvlJc w:val="left"/>
      <w:pPr>
        <w:ind w:left="84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0" w15:restartNumberingAfterBreak="0">
    <w:nsid w:val="6E5E4E08"/>
    <w:multiLevelType w:val="hybridMultilevel"/>
    <w:tmpl w:val="EEC80A58"/>
    <w:lvl w:ilvl="0" w:tplc="9A4E2468">
      <w:start w:val="1"/>
      <w:numFmt w:val="bullet"/>
      <w:lvlText w:val="・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5"/>
  </w:num>
  <w:num w:numId="4">
    <w:abstractNumId w:val="3"/>
  </w:num>
  <w:num w:numId="5">
    <w:abstractNumId w:val="9"/>
  </w:num>
  <w:num w:numId="6">
    <w:abstractNumId w:val="8"/>
  </w:num>
  <w:num w:numId="7">
    <w:abstractNumId w:val="2"/>
  </w:num>
  <w:num w:numId="8">
    <w:abstractNumId w:val="1"/>
  </w:num>
  <w:num w:numId="9">
    <w:abstractNumId w:val="10"/>
  </w:num>
  <w:num w:numId="10">
    <w:abstractNumId w:val="4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2A03"/>
    <w:rsid w:val="000B6A3F"/>
    <w:rsid w:val="00114CE9"/>
    <w:rsid w:val="0017489E"/>
    <w:rsid w:val="001C4571"/>
    <w:rsid w:val="001F1E6D"/>
    <w:rsid w:val="00222213"/>
    <w:rsid w:val="002513AF"/>
    <w:rsid w:val="003066D9"/>
    <w:rsid w:val="004C43AC"/>
    <w:rsid w:val="004E55C3"/>
    <w:rsid w:val="004F5097"/>
    <w:rsid w:val="00556482"/>
    <w:rsid w:val="005B51D7"/>
    <w:rsid w:val="005B6C03"/>
    <w:rsid w:val="00673931"/>
    <w:rsid w:val="00674404"/>
    <w:rsid w:val="00724EAE"/>
    <w:rsid w:val="007768C1"/>
    <w:rsid w:val="007B2A36"/>
    <w:rsid w:val="007E2A03"/>
    <w:rsid w:val="00895D3A"/>
    <w:rsid w:val="008F3F44"/>
    <w:rsid w:val="009B6A12"/>
    <w:rsid w:val="009D1013"/>
    <w:rsid w:val="00AD1B55"/>
    <w:rsid w:val="00B060B1"/>
    <w:rsid w:val="00B3089E"/>
    <w:rsid w:val="00BA4245"/>
    <w:rsid w:val="00C00B33"/>
    <w:rsid w:val="00C83DDE"/>
    <w:rsid w:val="00CE35DD"/>
    <w:rsid w:val="00CF5520"/>
    <w:rsid w:val="00D42A01"/>
    <w:rsid w:val="00DA0F3E"/>
    <w:rsid w:val="00DC7F94"/>
    <w:rsid w:val="00E45BB1"/>
    <w:rsid w:val="00EA5524"/>
    <w:rsid w:val="00EB2B68"/>
    <w:rsid w:val="00EB5683"/>
    <w:rsid w:val="00EC4C93"/>
    <w:rsid w:val="00F62C1C"/>
    <w:rsid w:val="00FB2A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992EF3E"/>
  <w15:chartTrackingRefBased/>
  <w15:docId w15:val="{37323897-19AE-4360-B2EB-67B21A2B45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E2A03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BA4245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BA4245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EC4C9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EC4C93"/>
  </w:style>
  <w:style w:type="paragraph" w:styleId="a8">
    <w:name w:val="footer"/>
    <w:basedOn w:val="a"/>
    <w:link w:val="a9"/>
    <w:uiPriority w:val="99"/>
    <w:unhideWhenUsed/>
    <w:rsid w:val="00EC4C9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EC4C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279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BD2D3E-8C20-4318-BE4E-CE003780EF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653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病院1F診療サービス課</cp:lastModifiedBy>
  <cp:revision>2</cp:revision>
  <cp:lastPrinted>2022-11-17T02:21:00Z</cp:lastPrinted>
  <dcterms:created xsi:type="dcterms:W3CDTF">2025-04-17T06:11:00Z</dcterms:created>
  <dcterms:modified xsi:type="dcterms:W3CDTF">2025-04-17T06:11:00Z</dcterms:modified>
</cp:coreProperties>
</file>